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630" w:rsidRDefault="00853630" w:rsidP="00817770">
      <w:pPr>
        <w:ind w:left="-1134"/>
        <w:jc w:val="center"/>
        <w:rPr>
          <w:b/>
          <w:sz w:val="28"/>
          <w:szCs w:val="28"/>
        </w:rPr>
      </w:pPr>
    </w:p>
    <w:p w:rsidR="000B4A63" w:rsidRDefault="000B4A63" w:rsidP="00853630">
      <w:pPr>
        <w:spacing w:line="600" w:lineRule="auto"/>
        <w:ind w:left="-180" w:firstLine="900"/>
        <w:jc w:val="center"/>
        <w:rPr>
          <w:b/>
          <w:sz w:val="32"/>
          <w:szCs w:val="32"/>
        </w:rPr>
      </w:pPr>
      <w:r w:rsidRPr="000B4A63">
        <w:rPr>
          <w:b/>
          <w:noProof/>
          <w:sz w:val="32"/>
          <w:szCs w:val="32"/>
        </w:rPr>
        <w:drawing>
          <wp:inline distT="0" distB="0" distL="0" distR="0">
            <wp:extent cx="5984940" cy="8293100"/>
            <wp:effectExtent l="0" t="0" r="0" b="0"/>
            <wp:docPr id="2" name="Рисунок 2" descr="C:\Users\Сварка\Desktop\с сайта сайта 2021\сканы\Рабочие программы сварщики\ОП и ПМ\КОС ОП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абочие программы сварщики\ОП и ПМ\КОС ОП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221" cy="829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A63" w:rsidRDefault="000B4A63" w:rsidP="00853630">
      <w:pPr>
        <w:spacing w:line="600" w:lineRule="auto"/>
        <w:ind w:left="-180" w:firstLine="900"/>
        <w:jc w:val="center"/>
        <w:rPr>
          <w:b/>
          <w:sz w:val="32"/>
          <w:szCs w:val="32"/>
        </w:rPr>
      </w:pPr>
    </w:p>
    <w:p w:rsidR="000417CD" w:rsidRPr="00853630" w:rsidRDefault="000417CD" w:rsidP="00853630">
      <w:pPr>
        <w:spacing w:line="600" w:lineRule="auto"/>
        <w:ind w:left="-180" w:firstLine="900"/>
        <w:jc w:val="center"/>
        <w:rPr>
          <w:b/>
          <w:sz w:val="32"/>
          <w:szCs w:val="32"/>
        </w:rPr>
      </w:pPr>
      <w:bookmarkStart w:id="0" w:name="_GoBack"/>
      <w:bookmarkEnd w:id="0"/>
      <w:r w:rsidRPr="00853630">
        <w:rPr>
          <w:b/>
          <w:sz w:val="32"/>
          <w:szCs w:val="32"/>
        </w:rPr>
        <w:lastRenderedPageBreak/>
        <w:t>Содержание</w:t>
      </w:r>
    </w:p>
    <w:p w:rsidR="00E24F11" w:rsidRPr="000B2127" w:rsidRDefault="00E24F11" w:rsidP="000B2127">
      <w:pPr>
        <w:ind w:firstLine="90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1.Общие положения</w:t>
      </w:r>
      <w:r w:rsidR="00970376" w:rsidRPr="000B2127">
        <w:rPr>
          <w:sz w:val="26"/>
          <w:szCs w:val="26"/>
        </w:rPr>
        <w:t xml:space="preserve">                                                                            </w:t>
      </w:r>
    </w:p>
    <w:p w:rsidR="00E24F11" w:rsidRPr="000B2127" w:rsidRDefault="00E24F11" w:rsidP="000B2127">
      <w:pPr>
        <w:ind w:firstLine="90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2. Показатели оценки результатов освоения </w:t>
      </w:r>
      <w:r w:rsidR="005A187F" w:rsidRPr="000B2127">
        <w:rPr>
          <w:sz w:val="26"/>
          <w:szCs w:val="26"/>
        </w:rPr>
        <w:t>дисциплины</w:t>
      </w:r>
      <w:r w:rsidRPr="000B2127">
        <w:rPr>
          <w:sz w:val="26"/>
          <w:szCs w:val="26"/>
        </w:rPr>
        <w:t>, формы и метод</w:t>
      </w:r>
      <w:r w:rsidR="005A187F" w:rsidRPr="000B2127">
        <w:rPr>
          <w:sz w:val="26"/>
          <w:szCs w:val="26"/>
        </w:rPr>
        <w:t>ы контроля и оценки (Таблица 1</w:t>
      </w:r>
      <w:r w:rsidR="00970376" w:rsidRPr="000B2127">
        <w:rPr>
          <w:sz w:val="26"/>
          <w:szCs w:val="26"/>
        </w:rPr>
        <w:t xml:space="preserve">)                                                       </w:t>
      </w:r>
    </w:p>
    <w:p w:rsidR="00E24F11" w:rsidRPr="000B2127" w:rsidRDefault="005A187F" w:rsidP="000B2127">
      <w:pPr>
        <w:ind w:firstLine="90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3</w:t>
      </w:r>
      <w:r w:rsidR="00E24F11" w:rsidRPr="000B2127">
        <w:rPr>
          <w:sz w:val="26"/>
          <w:szCs w:val="26"/>
        </w:rPr>
        <w:t xml:space="preserve">. Контрольно-оценочные материалы. </w:t>
      </w:r>
      <w:r w:rsidR="00970376" w:rsidRPr="000B2127">
        <w:rPr>
          <w:sz w:val="26"/>
          <w:szCs w:val="26"/>
        </w:rPr>
        <w:t xml:space="preserve">          </w:t>
      </w:r>
    </w:p>
    <w:p w:rsidR="00E24F11" w:rsidRPr="000B2127" w:rsidRDefault="005A187F" w:rsidP="000B2127">
      <w:pPr>
        <w:ind w:firstLine="90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3</w:t>
      </w:r>
      <w:r w:rsidR="00E24F11" w:rsidRPr="000B2127">
        <w:rPr>
          <w:sz w:val="26"/>
          <w:szCs w:val="26"/>
        </w:rPr>
        <w:t>.1. Текущий контроль.</w:t>
      </w:r>
      <w:r w:rsidR="00970376" w:rsidRPr="000B2127">
        <w:rPr>
          <w:sz w:val="26"/>
          <w:szCs w:val="26"/>
        </w:rPr>
        <w:t xml:space="preserve">                                                                        </w:t>
      </w:r>
    </w:p>
    <w:p w:rsidR="009C0E8A" w:rsidRPr="000B2127" w:rsidRDefault="005A187F" w:rsidP="000B2127">
      <w:pPr>
        <w:ind w:firstLine="90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3</w:t>
      </w:r>
      <w:r w:rsidR="00E24F11" w:rsidRPr="000B2127">
        <w:rPr>
          <w:sz w:val="26"/>
          <w:szCs w:val="26"/>
        </w:rPr>
        <w:t>.2. Промежуточная аттестация.</w:t>
      </w:r>
      <w:r w:rsidR="00970376" w:rsidRPr="000B2127">
        <w:rPr>
          <w:sz w:val="26"/>
          <w:szCs w:val="26"/>
        </w:rPr>
        <w:t xml:space="preserve">                                                         </w:t>
      </w: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A14B87" w:rsidRDefault="00A14B8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A14B87" w:rsidRDefault="00A14B8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P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E24F11" w:rsidRPr="00853630" w:rsidRDefault="00E24F11" w:rsidP="00853630">
      <w:pPr>
        <w:pStyle w:val="a5"/>
        <w:numPr>
          <w:ilvl w:val="0"/>
          <w:numId w:val="17"/>
        </w:numPr>
        <w:jc w:val="center"/>
        <w:rPr>
          <w:rFonts w:ascii="Times New Roman" w:hAnsi="Times New Roman"/>
          <w:b/>
          <w:caps/>
          <w:sz w:val="28"/>
          <w:szCs w:val="28"/>
        </w:rPr>
      </w:pPr>
      <w:r w:rsidRPr="00853630">
        <w:rPr>
          <w:rFonts w:ascii="Times New Roman" w:hAnsi="Times New Roman"/>
          <w:b/>
          <w:caps/>
          <w:sz w:val="28"/>
          <w:szCs w:val="28"/>
        </w:rPr>
        <w:lastRenderedPageBreak/>
        <w:t>Общие положения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Комплект контрольно-оценочных материалов разработан на основе: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 - 1</w:t>
      </w:r>
      <w:bookmarkStart w:id="1" w:name="_Hlk96020029"/>
      <w:r w:rsidRPr="000B2127">
        <w:rPr>
          <w:sz w:val="26"/>
          <w:szCs w:val="26"/>
        </w:rPr>
        <w:t>5.01.05. Сварщик (ручной и частично механизированной сварки (наплавки)</w:t>
      </w:r>
      <w:bookmarkEnd w:id="1"/>
      <w:r w:rsidRPr="000B2127">
        <w:rPr>
          <w:sz w:val="26"/>
          <w:szCs w:val="26"/>
        </w:rPr>
        <w:t>;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- основной профессиональной образовательной программы по профессии - 15.01.05. Сварщик (ручной и частично механизированной сварки (наплавки);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- рабочей программы ОП.0</w:t>
      </w:r>
      <w:r>
        <w:rPr>
          <w:sz w:val="26"/>
          <w:szCs w:val="26"/>
        </w:rPr>
        <w:t>7</w:t>
      </w:r>
      <w:r w:rsidRPr="000B2127">
        <w:rPr>
          <w:sz w:val="26"/>
          <w:szCs w:val="26"/>
        </w:rPr>
        <w:t xml:space="preserve"> «</w:t>
      </w:r>
      <w:r>
        <w:rPr>
          <w:rFonts w:eastAsia="+mj-ea"/>
          <w:bCs/>
          <w:sz w:val="24"/>
          <w:szCs w:val="24"/>
        </w:rPr>
        <w:t>Охрана труда</w:t>
      </w:r>
      <w:r w:rsidRPr="000B2127">
        <w:rPr>
          <w:sz w:val="26"/>
          <w:szCs w:val="26"/>
        </w:rPr>
        <w:t>»;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  <w:lang w:bidi="ru-RU"/>
        </w:rPr>
      </w:pPr>
      <w:r w:rsidRPr="000B2127">
        <w:rPr>
          <w:sz w:val="26"/>
          <w:szCs w:val="26"/>
        </w:rPr>
        <w:t xml:space="preserve">- </w:t>
      </w:r>
      <w:r w:rsidRPr="000B2127">
        <w:rPr>
          <w:sz w:val="26"/>
          <w:szCs w:val="26"/>
          <w:lang w:bidi="ru-RU"/>
        </w:rPr>
        <w:t>рабочей программы воспитания</w:t>
      </w:r>
      <w:r w:rsidRPr="000B2127">
        <w:rPr>
          <w:rFonts w:eastAsia="Impact"/>
          <w:iCs/>
          <w:sz w:val="26"/>
          <w:szCs w:val="26"/>
        </w:rPr>
        <w:t xml:space="preserve"> </w:t>
      </w:r>
      <w:r w:rsidRPr="000B2127">
        <w:rPr>
          <w:sz w:val="26"/>
          <w:szCs w:val="26"/>
          <w:lang w:bidi="ru-RU"/>
        </w:rPr>
        <w:t xml:space="preserve">по профессии </w:t>
      </w:r>
      <w:r w:rsidRPr="000B2127">
        <w:rPr>
          <w:sz w:val="26"/>
          <w:szCs w:val="26"/>
        </w:rPr>
        <w:t>15.01.05. Сварщик (ручной и частично механизированной сварки (наплавки);</w:t>
      </w:r>
    </w:p>
    <w:p w:rsidR="000B2127" w:rsidRPr="000B2127" w:rsidRDefault="000B2127" w:rsidP="000B2127">
      <w:pPr>
        <w:keepNext/>
        <w:keepLines/>
        <w:suppressLineNumbers/>
        <w:suppressAutoHyphens/>
        <w:ind w:left="-142"/>
        <w:jc w:val="both"/>
        <w:rPr>
          <w:rFonts w:eastAsia="+mj-ea"/>
          <w:bCs/>
          <w:sz w:val="24"/>
          <w:szCs w:val="24"/>
        </w:rPr>
      </w:pPr>
      <w:r w:rsidRPr="000B2127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0B2127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общепрофессиональной учебной дисциплины </w:t>
      </w:r>
      <w:r w:rsidRPr="000B2127">
        <w:rPr>
          <w:bCs/>
          <w:sz w:val="26"/>
          <w:szCs w:val="26"/>
        </w:rPr>
        <w:t>ОП.0</w:t>
      </w:r>
      <w:r>
        <w:rPr>
          <w:bCs/>
          <w:sz w:val="26"/>
          <w:szCs w:val="26"/>
        </w:rPr>
        <w:t>7</w:t>
      </w:r>
      <w:r w:rsidRPr="000B2127">
        <w:rPr>
          <w:bCs/>
          <w:sz w:val="26"/>
          <w:szCs w:val="26"/>
        </w:rPr>
        <w:t xml:space="preserve"> </w:t>
      </w:r>
      <w:r>
        <w:rPr>
          <w:rFonts w:eastAsia="+mj-ea"/>
          <w:bCs/>
          <w:sz w:val="24"/>
          <w:szCs w:val="24"/>
        </w:rPr>
        <w:t>Охрана труда</w:t>
      </w:r>
      <w:r w:rsidRPr="000B2127">
        <w:rPr>
          <w:rFonts w:eastAsia="+mj-ea"/>
          <w:bCs/>
          <w:sz w:val="24"/>
          <w:szCs w:val="24"/>
        </w:rPr>
        <w:t>.</w:t>
      </w:r>
    </w:p>
    <w:p w:rsidR="000B2127" w:rsidRPr="000B2127" w:rsidRDefault="000B2127" w:rsidP="000B2127">
      <w:pPr>
        <w:keepNext/>
        <w:keepLines/>
        <w:suppressLineNumbers/>
        <w:suppressAutoHyphens/>
        <w:ind w:left="-142"/>
        <w:jc w:val="both"/>
        <w:rPr>
          <w:sz w:val="24"/>
          <w:szCs w:val="24"/>
        </w:rPr>
      </w:pPr>
      <w:r w:rsidRPr="000B2127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0B2127" w:rsidRPr="000B2127" w:rsidRDefault="000B2127" w:rsidP="000B2127">
      <w:pPr>
        <w:ind w:left="-142"/>
        <w:jc w:val="both"/>
        <w:rPr>
          <w:b/>
          <w:sz w:val="24"/>
          <w:szCs w:val="24"/>
        </w:rPr>
      </w:pPr>
    </w:p>
    <w:p w:rsidR="000B2127" w:rsidRPr="000B2127" w:rsidRDefault="000B2127" w:rsidP="000B2127">
      <w:pPr>
        <w:shd w:val="clear" w:color="auto" w:fill="FFFFFF"/>
        <w:tabs>
          <w:tab w:val="left" w:pos="4820"/>
        </w:tabs>
        <w:ind w:left="-142"/>
        <w:jc w:val="center"/>
        <w:rPr>
          <w:b/>
          <w:caps/>
          <w:sz w:val="26"/>
          <w:szCs w:val="26"/>
        </w:rPr>
      </w:pPr>
      <w:r w:rsidRPr="000B2127">
        <w:rPr>
          <w:b/>
          <w:caps/>
          <w:sz w:val="24"/>
          <w:szCs w:val="24"/>
        </w:rPr>
        <w:t>2</w:t>
      </w:r>
      <w:r w:rsidRPr="000B2127">
        <w:rPr>
          <w:b/>
          <w:caps/>
          <w:sz w:val="26"/>
          <w:szCs w:val="26"/>
        </w:rPr>
        <w:t>. Показатели оценки результатов освоения дисциплины, формы и методы контроля и оценки</w:t>
      </w:r>
    </w:p>
    <w:p w:rsidR="000B2127" w:rsidRPr="000B2127" w:rsidRDefault="000B2127" w:rsidP="000B2127">
      <w:pPr>
        <w:ind w:left="-142" w:right="61"/>
        <w:jc w:val="both"/>
        <w:rPr>
          <w:b/>
          <w:sz w:val="26"/>
          <w:szCs w:val="26"/>
        </w:rPr>
      </w:pPr>
      <w:r w:rsidRPr="000B2127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E24F11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Таблица 1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2"/>
        <w:gridCol w:w="3544"/>
      </w:tblGrid>
      <w:tr w:rsidR="005A187F" w:rsidRPr="000B2127" w:rsidTr="00293617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B2127" w:rsidRDefault="005A187F" w:rsidP="005A187F">
            <w:pPr>
              <w:pStyle w:val="a3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5A187F" w:rsidRPr="000B2127" w:rsidRDefault="005A187F" w:rsidP="005A187F">
            <w:pPr>
              <w:pStyle w:val="a3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B2127" w:rsidRDefault="005A187F">
            <w:pPr>
              <w:pStyle w:val="a3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5A187F" w:rsidRPr="000B2127" w:rsidTr="00293617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ab/>
              <w:t>Знания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 xml:space="preserve">виды инструктажей, ответственность за нарушение техники безопасности; знать установленную звуковую и световую сигнализацию;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знать инструкцию по охране труда своей квалификации, установленные режимы труда и отдыха;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правила личной гигиены;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терминологию, нормативную документацию, структуру контроля и управления охраны труда;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средства индивидуальной защиты от</w:t>
            </w:r>
            <w:r w:rsidR="00A32BE5" w:rsidRPr="000B2127">
              <w:rPr>
                <w:sz w:val="26"/>
                <w:szCs w:val="26"/>
                <w:lang w:eastAsia="en-US"/>
              </w:rPr>
              <w:t xml:space="preserve"> вредных производственных факто</w:t>
            </w:r>
            <w:r w:rsidRPr="000B2127">
              <w:rPr>
                <w:sz w:val="26"/>
                <w:szCs w:val="26"/>
                <w:lang w:eastAsia="en-US"/>
              </w:rPr>
              <w:t xml:space="preserve">ров;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правила электробезопасности и пожарной безопасности; нормы подъема и переноски грузов вручную;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меры безопасности труда при электро</w:t>
            </w:r>
            <w:r w:rsidR="00421EFA" w:rsidRPr="000B2127">
              <w:rPr>
                <w:sz w:val="26"/>
                <w:szCs w:val="26"/>
                <w:lang w:eastAsia="en-US"/>
              </w:rPr>
              <w:t>сварочных работах; факторы, ока</w:t>
            </w:r>
            <w:r w:rsidRPr="000B2127">
              <w:rPr>
                <w:sz w:val="26"/>
                <w:szCs w:val="26"/>
                <w:lang w:eastAsia="en-US"/>
              </w:rPr>
              <w:t xml:space="preserve">зывающие вредное воздействие на окружающую среду; </w:t>
            </w:r>
          </w:p>
          <w:p w:rsidR="005A187F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ответственность за загрязнение окружающей среды;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187F" w:rsidRPr="000B2127" w:rsidRDefault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тестовые задания, устный опрос, домашняя работа; зачет</w:t>
            </w:r>
          </w:p>
        </w:tc>
      </w:tr>
      <w:tr w:rsidR="00853630" w:rsidRPr="000B2127" w:rsidTr="00051135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Умения: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пользоваться спецодеждой, спецо</w:t>
            </w:r>
            <w:r w:rsidR="00421EFA" w:rsidRPr="000B2127">
              <w:rPr>
                <w:sz w:val="26"/>
                <w:szCs w:val="26"/>
                <w:lang w:eastAsia="en-US"/>
              </w:rPr>
              <w:t>бувью и предохранительными сред</w:t>
            </w:r>
            <w:r w:rsidRPr="000B2127">
              <w:rPr>
                <w:sz w:val="26"/>
                <w:szCs w:val="26"/>
                <w:lang w:eastAsia="en-US"/>
              </w:rPr>
              <w:t xml:space="preserve">ствами и приспособлениями;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пользоваться инвентарными ограждениями, </w:t>
            </w:r>
            <w:r w:rsidR="00421EFA" w:rsidRPr="000B2127">
              <w:rPr>
                <w:sz w:val="26"/>
                <w:szCs w:val="26"/>
                <w:lang w:eastAsia="en-US"/>
              </w:rPr>
              <w:lastRenderedPageBreak/>
              <w:t>защитными и предохрани</w:t>
            </w:r>
            <w:r w:rsidRPr="000B2127">
              <w:rPr>
                <w:sz w:val="26"/>
                <w:szCs w:val="26"/>
                <w:lang w:eastAsia="en-US"/>
              </w:rPr>
              <w:t xml:space="preserve">тельными устройствами, приспособлениями;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пользоваться индивидуальными предохранительными средства</w:t>
            </w:r>
            <w:r w:rsidR="00421EFA" w:rsidRPr="000B2127">
              <w:rPr>
                <w:sz w:val="26"/>
                <w:szCs w:val="26"/>
                <w:lang w:eastAsia="en-US"/>
              </w:rPr>
              <w:t>ми; рас</w:t>
            </w:r>
            <w:r w:rsidRPr="000B2127">
              <w:rPr>
                <w:sz w:val="26"/>
                <w:szCs w:val="26"/>
                <w:lang w:eastAsia="en-US"/>
              </w:rPr>
              <w:t xml:space="preserve">полагать необходимые для работы инструменты и приспособления, а также материалы и конструкции в удобном и безопасном месте;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отличать понятия «производственная травма» и «производственный травматизм», «профессиональное заболевание» и «профессиона</w:t>
            </w:r>
            <w:r w:rsidR="00421EFA" w:rsidRPr="000B2127">
              <w:rPr>
                <w:sz w:val="26"/>
                <w:szCs w:val="26"/>
                <w:lang w:eastAsia="en-US"/>
              </w:rPr>
              <w:t>льная забо</w:t>
            </w:r>
            <w:r w:rsidRPr="000B2127">
              <w:rPr>
                <w:sz w:val="26"/>
                <w:szCs w:val="26"/>
                <w:lang w:eastAsia="en-US"/>
              </w:rPr>
              <w:t xml:space="preserve">леваемость»;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пользоваться огнетушителями и другими средствами пожаротушения; оказывать первую доврачебную медицинскую помощь</w:t>
            </w:r>
          </w:p>
        </w:tc>
        <w:tc>
          <w:tcPr>
            <w:tcW w:w="3544" w:type="dxa"/>
          </w:tcPr>
          <w:p w:rsidR="00853630" w:rsidRPr="000B2127" w:rsidRDefault="00853630" w:rsidP="00853630">
            <w:pPr>
              <w:rPr>
                <w:bCs/>
                <w:sz w:val="26"/>
                <w:szCs w:val="26"/>
              </w:rPr>
            </w:pPr>
            <w:r w:rsidRPr="000B2127">
              <w:rPr>
                <w:bCs/>
                <w:sz w:val="26"/>
                <w:szCs w:val="26"/>
              </w:rPr>
              <w:lastRenderedPageBreak/>
              <w:t>- наблюдение,</w:t>
            </w:r>
          </w:p>
          <w:p w:rsidR="00853630" w:rsidRPr="000B2127" w:rsidRDefault="00853630" w:rsidP="00853630">
            <w:pPr>
              <w:rPr>
                <w:b/>
                <w:sz w:val="26"/>
                <w:szCs w:val="26"/>
              </w:rPr>
            </w:pPr>
            <w:r w:rsidRPr="000B2127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</w:tbl>
    <w:p w:rsidR="00C25A02" w:rsidRPr="000B2127" w:rsidRDefault="00C25A02" w:rsidP="00C25A02">
      <w:pPr>
        <w:pStyle w:val="ae"/>
        <w:widowControl w:val="0"/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u w:val="single"/>
          <w:lang w:eastAsia="ru-RU"/>
        </w:rPr>
        <w:lastRenderedPageBreak/>
        <w:t>общие компетенции: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sz w:val="26"/>
          <w:szCs w:val="26"/>
        </w:rPr>
        <w:t xml:space="preserve"> </w:t>
      </w: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>ОК.1. Понимать сущность и социальную значимость своей будущей профессии, проявлять к ней устойчивый интерес.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 xml:space="preserve">ОК.2. Организовать собственную деятельность, исходя из цели и способов ее достижения, определенных руководителем 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 xml:space="preserve">ОК.4. Осуществлять поиск информации, необходимой для эффективного выполнения профессиональных задач. 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>ОК.5. Использовать информационно-коммуникационные технологии в профессиональной деятельности.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>ОК.6. Работать в команде, эффективно общаться с коллегами, руководством, клиентам</w:t>
      </w:r>
    </w:p>
    <w:p w:rsidR="00C25A02" w:rsidRPr="000B2127" w:rsidRDefault="00C25A02" w:rsidP="00C25A02">
      <w:pPr>
        <w:pStyle w:val="ae"/>
        <w:widowControl w:val="0"/>
        <w:tabs>
          <w:tab w:val="left" w:pos="0"/>
          <w:tab w:val="left" w:pos="426"/>
        </w:tabs>
        <w:ind w:left="426" w:firstLine="0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</w:p>
    <w:p w:rsidR="00C25A02" w:rsidRPr="000B2127" w:rsidRDefault="00C25A02" w:rsidP="00C25A02">
      <w:pPr>
        <w:pStyle w:val="ae"/>
        <w:widowControl w:val="0"/>
        <w:tabs>
          <w:tab w:val="left" w:pos="0"/>
          <w:tab w:val="left" w:pos="426"/>
        </w:tabs>
        <w:ind w:left="-142" w:firstLine="568"/>
        <w:jc w:val="both"/>
        <w:rPr>
          <w:rStyle w:val="210pt"/>
          <w:sz w:val="26"/>
          <w:szCs w:val="26"/>
          <w:u w:val="single"/>
        </w:rPr>
      </w:pPr>
      <w:r w:rsidRPr="000B2127">
        <w:rPr>
          <w:rFonts w:ascii="Times New Roman" w:hAnsi="Times New Roman" w:cs="Times New Roman"/>
          <w:bCs/>
          <w:sz w:val="26"/>
          <w:szCs w:val="26"/>
        </w:rPr>
        <w:t xml:space="preserve"> Выпускник, освоивший программу ОП.07 «Охрана труда», должен обладать личностными результатами в соответствии с рабочей программой воспитания по профессии </w:t>
      </w:r>
      <w:r w:rsidRPr="000B21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программы подготовки квалифицированных рабочих и служащих </w:t>
      </w:r>
      <w:r w:rsidRPr="000B2127">
        <w:rPr>
          <w:rFonts w:ascii="Times New Roman" w:hAnsi="Times New Roman" w:cs="Times New Roman"/>
          <w:color w:val="000000"/>
          <w:sz w:val="26"/>
          <w:szCs w:val="26"/>
        </w:rPr>
        <w:t>15.01.05 Сварщик (ручной и частично механизированной сварки (наплавки):</w:t>
      </w:r>
    </w:p>
    <w:p w:rsidR="00C25A02" w:rsidRPr="000B2127" w:rsidRDefault="00C25A02" w:rsidP="00C25A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ЛР 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окружающих.6, </w:t>
      </w:r>
    </w:p>
    <w:p w:rsidR="00C25A02" w:rsidRPr="000B2127" w:rsidRDefault="00C25A02" w:rsidP="00C25A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жизнестойкость, </w:t>
      </w:r>
    </w:p>
    <w:p w:rsidR="00C25A02" w:rsidRPr="000B2127" w:rsidRDefault="00C25A02" w:rsidP="00C25A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ЛР12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</w:t>
      </w:r>
      <w:r w:rsidRPr="000B2127">
        <w:rPr>
          <w:sz w:val="26"/>
          <w:szCs w:val="26"/>
        </w:rPr>
        <w:lastRenderedPageBreak/>
        <w:t xml:space="preserve">оптимальных алгоритмов; позиционирующий себя в сети как результативный и привлекательный участник трудовых отношений, </w:t>
      </w:r>
    </w:p>
    <w:p w:rsidR="00C25A02" w:rsidRPr="000B2127" w:rsidRDefault="00C25A02" w:rsidP="0002523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ЛР15 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               как профессионала.</w:t>
      </w:r>
    </w:p>
    <w:p w:rsidR="000B2127" w:rsidRDefault="000B2127" w:rsidP="00E24F11">
      <w:pPr>
        <w:spacing w:line="360" w:lineRule="auto"/>
        <w:jc w:val="center"/>
        <w:rPr>
          <w:b/>
          <w:caps/>
          <w:sz w:val="28"/>
          <w:szCs w:val="28"/>
        </w:rPr>
      </w:pPr>
    </w:p>
    <w:p w:rsidR="00E24F11" w:rsidRPr="000B2127" w:rsidRDefault="005A187F" w:rsidP="00E24F11">
      <w:pPr>
        <w:spacing w:line="360" w:lineRule="auto"/>
        <w:jc w:val="center"/>
        <w:rPr>
          <w:b/>
          <w:caps/>
          <w:sz w:val="26"/>
          <w:szCs w:val="26"/>
        </w:rPr>
      </w:pPr>
      <w:r w:rsidRPr="000B2127">
        <w:rPr>
          <w:b/>
          <w:caps/>
          <w:sz w:val="26"/>
          <w:szCs w:val="26"/>
        </w:rPr>
        <w:t>3</w:t>
      </w:r>
      <w:r w:rsidR="00E24F11" w:rsidRPr="000B2127">
        <w:rPr>
          <w:b/>
          <w:caps/>
          <w:sz w:val="26"/>
          <w:szCs w:val="26"/>
        </w:rPr>
        <w:t>. Контрольно-оценочные материалы</w:t>
      </w:r>
    </w:p>
    <w:p w:rsidR="00E24F11" w:rsidRPr="000B2127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>.1. Текущий контроль</w:t>
      </w:r>
    </w:p>
    <w:p w:rsidR="00E24F11" w:rsidRPr="000B2127" w:rsidRDefault="005A187F" w:rsidP="000B2127">
      <w:pPr>
        <w:ind w:firstLine="851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 xml:space="preserve">.1.1.Банк тестовых заданий по темам </w:t>
      </w:r>
      <w:r w:rsidRPr="000B2127">
        <w:rPr>
          <w:b/>
          <w:sz w:val="26"/>
          <w:szCs w:val="26"/>
        </w:rPr>
        <w:t>дисциплины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val="en-US" w:eastAsia="en-US"/>
        </w:rPr>
        <w:t>I</w:t>
      </w:r>
      <w:r w:rsidRPr="000B2127">
        <w:rPr>
          <w:rFonts w:eastAsia="Calibri"/>
          <w:sz w:val="26"/>
          <w:szCs w:val="26"/>
          <w:lang w:eastAsia="en-US"/>
        </w:rPr>
        <w:t xml:space="preserve">. Тест по теме «Условия труда, причины травматизма» 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Выполнить тест: внимательно прочитать вопрос, из предложенных вариантов ответов, выбрать верный (один или несколько), результат занести в таблицу 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27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№</w:t>
            </w:r>
          </w:p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вопроса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25</w:t>
            </w:r>
          </w:p>
        </w:tc>
      </w:tr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Вариант ответа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1. Источник возникновения физических негативных факторов 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 шум;                                           б)  запыленность рабочей зоны 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физические перегрузки;          г)  умственное перенапряжение 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2  Для расследования несчастного случая на производстве создаётся комиссию в составе не менее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2 человек;    б)  3 человек;   в)  4 человек;    г)  8 человек.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3. Кем осуществляется  расследование несчастных случаев на производстве?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комиссией, назначенной руководителем предприятия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б)  отделом охраны труда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инспектором госгорпромнадзора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г)  профсоюзным комитетом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д)  отделом внутренних дел 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4. В какие сроки  комиссией составляется  акт по расследованию несчастного случая?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трое суток ;          б)  одни сутки;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после окончания расследования;    г)  определяет руководитель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5. Средства защиты от опасных факторов: ограждения. предупредительная сигнализация, блокировочные устройства, защитные экраны, ограничители и предохранители называются: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обязательными;                     б)  индивидуальными;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 основными;                            г)  коллективные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lastRenderedPageBreak/>
        <w:t xml:space="preserve">6. Непредвиденное событие, неожиданное стечение обстоятельств, повлёкшее телесное повреждение или смерть: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профессиональное заболевание;            б)  производственная травма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несчастный случай ;                                г)  профессиональный риск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7. Средства защиты бывают: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 индивидуальные;  б)   групповые;  в)   разовые;   г)  коллективные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8. Виды освещения на производстве 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 искусственное;     б)   производственное;    в)   промышленное ;   г)   электрическое 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9.Нахождение вредных веществ в воздухе рабочей зоны ограничивается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предельно допустимыми сбросами (ПДС);        б) предельно допустимыми выбросами (ПДВ);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предельно допустимыми уровнями (ПДУ);       г) предельно допустимыми концентрациями (ПДК)</w:t>
      </w:r>
    </w:p>
    <w:p w:rsidR="0016571E" w:rsidRPr="000B2127" w:rsidRDefault="0016571E" w:rsidP="0016571E">
      <w:pPr>
        <w:spacing w:line="276" w:lineRule="auto"/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 xml:space="preserve"> </w:t>
      </w:r>
      <w:r w:rsidRPr="000B2127">
        <w:rPr>
          <w:rFonts w:eastAsia="Calibri"/>
          <w:sz w:val="26"/>
          <w:szCs w:val="26"/>
          <w:u w:val="single"/>
          <w:lang w:eastAsia="en-US"/>
        </w:rPr>
        <w:t xml:space="preserve">10. 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Опасный производственный фактор - это: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такой фактор, воздействие которого на работающего в определенных условиях приводит к депрессии или к внезапному резкому ухудшению настроения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б)такой фактор, воздействие которого на работающего в определенных условиях приводит к травме или другому внезапному резкому ухудшению здоровья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11.Производственные факторы, влияющие на условия и безопасность труда, бывают следующих видов: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технические;                            б) санитарно-гигиенические </w:t>
      </w:r>
    </w:p>
    <w:p w:rsidR="0016571E" w:rsidRPr="000B2127" w:rsidRDefault="00970376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в) природно-климатические</w:t>
      </w:r>
      <w:r w:rsidR="0016571E" w:rsidRPr="000B2127">
        <w:rPr>
          <w:rFonts w:eastAsia="Calibri"/>
          <w:sz w:val="26"/>
          <w:szCs w:val="26"/>
          <w:lang w:eastAsia="en-US"/>
        </w:rPr>
        <w:t>;       г) психофизиологические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> 12.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Причины производственного травматизма и заболеваний бывают следующих видов: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психофизиологические;     б) санитарно-гигиенические;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организационные;              Г) технические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13.Расследованию и учету в соответствии со статьей 227 Трудового кодекса подлежат несчастные случаи: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при исполнении работником трудовых обязанностей или выполнении какой-либо работы на личном дачном участке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 произошедшие при исполнении работником трудовых обязанностей или выполнении какой-либо работы по поручению работодателя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происшедшие с работниками и другими лицами, участвующими в производственной деятельности работодателя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14.Социальное страхование населения от несчастных случаев на производстве и профессиональных заболеваний в Российской Федерации является: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не обязательным;             б) желательным;                   в) обязательным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15.Могут ли рядовые работники привлекаться к дисциплинарной, материальной и уголовной ответственности за нарушение Законодательства по охране труда?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не могут;        Б) могут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lang w:eastAsia="en-US"/>
        </w:rPr>
      </w:pPr>
      <w:r w:rsidRPr="000B2127">
        <w:rPr>
          <w:rFonts w:eastAsia="Calibri"/>
          <w:bCs/>
          <w:sz w:val="26"/>
          <w:szCs w:val="26"/>
          <w:lang w:eastAsia="en-US"/>
        </w:rPr>
        <w:lastRenderedPageBreak/>
        <w:t xml:space="preserve">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>16.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В соответствии со статьей 220 Трудового кодекса РФ в случае не обеспечения работника по установленным нормам средствами индивидуальной защиты работодатель … требовать от работника исполнения трудовых обязанностей.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имеет право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 не имеет права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 xml:space="preserve"> 17 Периодичность проведения повторных инструктажей на обычных работах: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1 месяц;                             Б) 3 месяца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В) 6 месяцев;                         Г) 12 месяцев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18</w:t>
      </w:r>
      <w:r w:rsidRPr="000B2127">
        <w:rPr>
          <w:b/>
          <w:bCs/>
          <w:color w:val="2E2E2E"/>
          <w:sz w:val="26"/>
          <w:szCs w:val="26"/>
          <w:u w:val="single"/>
        </w:rPr>
        <w:t>. </w:t>
      </w:r>
      <w:r w:rsidRPr="000B2127">
        <w:rPr>
          <w:color w:val="2E2E2E"/>
          <w:sz w:val="26"/>
          <w:szCs w:val="26"/>
          <w:u w:val="single"/>
        </w:rPr>
        <w:t>Неслышимый человеческим ухом звук частотой свыше 18 кГц – это…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>А) Ультразвук; </w:t>
      </w:r>
      <w:r w:rsidRPr="000B2127">
        <w:rPr>
          <w:color w:val="2E2E2E"/>
          <w:sz w:val="26"/>
          <w:szCs w:val="26"/>
        </w:rPr>
        <w:t>                Б) Шум;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В) Голос;                          Г) Инфразвук;                              Д) Писк;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19</w:t>
      </w:r>
      <w:r w:rsidRPr="000B2127">
        <w:rPr>
          <w:b/>
          <w:bCs/>
          <w:color w:val="2E2E2E"/>
          <w:sz w:val="26"/>
          <w:szCs w:val="26"/>
          <w:u w:val="single"/>
        </w:rPr>
        <w:t>.</w:t>
      </w:r>
      <w:r w:rsidRPr="000B2127">
        <w:rPr>
          <w:color w:val="2E2E2E"/>
          <w:sz w:val="26"/>
          <w:szCs w:val="26"/>
          <w:u w:val="single"/>
        </w:rPr>
        <w:t> Признаки по которым оценивают состояние пострадавшего от электрического тока…</w:t>
      </w:r>
    </w:p>
    <w:p w:rsidR="0016571E" w:rsidRPr="000B2127" w:rsidRDefault="0016571E" w:rsidP="0016571E">
      <w:pPr>
        <w:shd w:val="clear" w:color="auto" w:fill="F7F7F7"/>
        <w:tabs>
          <w:tab w:val="left" w:pos="9639"/>
        </w:tabs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 xml:space="preserve">А) Нарушение сознания, цвет кожных покровов, состояние дыхания,    пульс                                                                                                 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Б) Перелом руки.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В) Гематомы на ноге. Г) Громкий голос. Д) Закрытые глаза.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20</w:t>
      </w:r>
      <w:r w:rsidRPr="000B2127">
        <w:rPr>
          <w:bCs/>
          <w:color w:val="2E2E2E"/>
          <w:sz w:val="26"/>
          <w:szCs w:val="26"/>
          <w:u w:val="single"/>
        </w:rPr>
        <w:t>.</w:t>
      </w:r>
      <w:r w:rsidRPr="000B2127">
        <w:rPr>
          <w:color w:val="2E2E2E"/>
          <w:sz w:val="26"/>
          <w:szCs w:val="26"/>
          <w:u w:val="single"/>
        </w:rPr>
        <w:t> Кем оказывается первая медицинская помощь от электрического тока?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 xml:space="preserve">А) Медицинскими работниками.       </w:t>
      </w:r>
      <w:r w:rsidRPr="000B2127">
        <w:rPr>
          <w:bCs/>
          <w:color w:val="2E2E2E"/>
          <w:sz w:val="26"/>
          <w:szCs w:val="26"/>
        </w:rPr>
        <w:t>Б) Людьми, оказавшимися по близости</w:t>
      </w:r>
      <w:r w:rsidRPr="000B2127">
        <w:rPr>
          <w:color w:val="2E2E2E"/>
          <w:sz w:val="26"/>
          <w:szCs w:val="26"/>
        </w:rPr>
        <w:t>                                          </w:t>
      </w:r>
      <w:r w:rsidRPr="000B2127">
        <w:rPr>
          <w:bCs/>
          <w:color w:val="2E2E2E"/>
          <w:sz w:val="26"/>
          <w:szCs w:val="26"/>
        </w:rPr>
        <w:t xml:space="preserve">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21</w:t>
      </w:r>
      <w:r w:rsidRPr="000B2127">
        <w:rPr>
          <w:bCs/>
          <w:color w:val="2E2E2E"/>
          <w:sz w:val="26"/>
          <w:szCs w:val="26"/>
          <w:u w:val="single"/>
        </w:rPr>
        <w:t>.</w:t>
      </w:r>
      <w:r w:rsidRPr="000B2127">
        <w:rPr>
          <w:color w:val="2E2E2E"/>
          <w:sz w:val="26"/>
          <w:szCs w:val="26"/>
          <w:u w:val="single"/>
        </w:rPr>
        <w:t> К огнегасительным веществам относятся…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 xml:space="preserve">А) Вода, песок, огнегасительная пена,  асбест                                 </w:t>
      </w:r>
      <w:r w:rsidRPr="000B2127">
        <w:rPr>
          <w:color w:val="2E2E2E"/>
          <w:sz w:val="26"/>
          <w:szCs w:val="26"/>
        </w:rPr>
        <w:t xml:space="preserve"> 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В) Снег, лёд.           Г) Песок, земля.                    Д) Глина.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22</w:t>
      </w:r>
      <w:r w:rsidRPr="000B2127">
        <w:rPr>
          <w:bCs/>
          <w:color w:val="2E2E2E"/>
          <w:sz w:val="26"/>
          <w:szCs w:val="26"/>
          <w:u w:val="single"/>
        </w:rPr>
        <w:t>.</w:t>
      </w:r>
      <w:r w:rsidRPr="000B2127">
        <w:rPr>
          <w:color w:val="2E2E2E"/>
          <w:sz w:val="26"/>
          <w:szCs w:val="26"/>
          <w:u w:val="single"/>
        </w:rPr>
        <w:t> Средствами индивидуальной защиты от механического травмирования  являются…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 xml:space="preserve">А) ограждения,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 xml:space="preserve">Б) очки, щитки, спец. одежда                                                           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В)  предупредительные знаки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23</w:t>
      </w:r>
      <w:r w:rsidRPr="000B2127">
        <w:rPr>
          <w:bCs/>
          <w:color w:val="2E2E2E"/>
          <w:sz w:val="26"/>
          <w:szCs w:val="26"/>
          <w:u w:val="single"/>
        </w:rPr>
        <w:t>. </w:t>
      </w:r>
      <w:r w:rsidRPr="000B2127">
        <w:rPr>
          <w:color w:val="2E2E2E"/>
          <w:sz w:val="26"/>
          <w:szCs w:val="26"/>
          <w:u w:val="single"/>
        </w:rPr>
        <w:t>К опасным факторам комплексного характера относятся…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>А) Механические, химические, физические;</w:t>
      </w:r>
      <w:r w:rsidRPr="000B2127">
        <w:rPr>
          <w:color w:val="2E2E2E"/>
          <w:sz w:val="26"/>
          <w:szCs w:val="26"/>
        </w:rPr>
        <w:t>                        Б) Гигиенические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В). Конструктивные;                                                                г) Санитарные.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  <w:u w:val="single"/>
        </w:rPr>
        <w:t>24</w:t>
      </w:r>
      <w:r w:rsidRPr="000B2127">
        <w:rPr>
          <w:b/>
          <w:bCs/>
          <w:color w:val="2E2E2E"/>
          <w:sz w:val="26"/>
          <w:szCs w:val="26"/>
          <w:u w:val="single"/>
        </w:rPr>
        <w:t>. </w:t>
      </w:r>
      <w:r w:rsidRPr="000B2127">
        <w:rPr>
          <w:color w:val="2E2E2E"/>
          <w:sz w:val="26"/>
          <w:szCs w:val="26"/>
          <w:u w:val="single"/>
        </w:rPr>
        <w:t>Материалы, которые воспламеняются от кратковременного воздействия источника зажигания с низкой энергией – это</w:t>
      </w:r>
      <w:r w:rsidRPr="000B2127">
        <w:rPr>
          <w:color w:val="2E2E2E"/>
          <w:sz w:val="26"/>
          <w:szCs w:val="26"/>
        </w:rPr>
        <w:t>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>А) Легковоспламеняющиеся ;</w:t>
      </w:r>
      <w:r w:rsidRPr="000B2127">
        <w:rPr>
          <w:color w:val="2E2E2E"/>
          <w:sz w:val="26"/>
          <w:szCs w:val="26"/>
        </w:rPr>
        <w:t>                  Б) Трудновоспламеняющиеся;.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 xml:space="preserve">В) Трудногорючие;                                    Г) Горючие. 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25</w:t>
      </w:r>
      <w:r w:rsidRPr="000B2127">
        <w:rPr>
          <w:b/>
          <w:bCs/>
          <w:color w:val="2E2E2E"/>
          <w:sz w:val="26"/>
          <w:szCs w:val="26"/>
          <w:u w:val="single"/>
        </w:rPr>
        <w:t>.</w:t>
      </w:r>
      <w:r w:rsidRPr="000B2127">
        <w:rPr>
          <w:color w:val="2E2E2E"/>
          <w:sz w:val="26"/>
          <w:szCs w:val="26"/>
          <w:u w:val="single"/>
        </w:rPr>
        <w:t> Материалы, которые способны воспламеняться только под действием мощного источника зажигания – это…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>А) Трудновоспламеняющиеся; </w:t>
      </w:r>
      <w:r w:rsidRPr="000B2127">
        <w:rPr>
          <w:color w:val="2E2E2E"/>
          <w:sz w:val="26"/>
          <w:szCs w:val="26"/>
        </w:rPr>
        <w:t>                                                         </w:t>
      </w:r>
      <w:r w:rsidRPr="000B2127">
        <w:rPr>
          <w:bCs/>
          <w:color w:val="2E2E2E"/>
          <w:sz w:val="26"/>
          <w:szCs w:val="26"/>
        </w:rPr>
        <w:t xml:space="preserve">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Б)  Легковоспламеняющиеся.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Ключ к тесту: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07"/>
        <w:gridCol w:w="317"/>
        <w:gridCol w:w="323"/>
        <w:gridCol w:w="317"/>
        <w:gridCol w:w="317"/>
        <w:gridCol w:w="317"/>
        <w:gridCol w:w="317"/>
        <w:gridCol w:w="317"/>
        <w:gridCol w:w="317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вопроса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25</w:t>
            </w:r>
          </w:p>
        </w:tc>
      </w:tr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Вариант ответа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а, б,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а, б,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Б.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</w:tr>
    </w:tbl>
    <w:p w:rsidR="000417CD" w:rsidRPr="000B2127" w:rsidRDefault="0016571E" w:rsidP="000417CD">
      <w:pPr>
        <w:ind w:firstLine="851"/>
        <w:jc w:val="center"/>
        <w:rPr>
          <w:sz w:val="26"/>
          <w:szCs w:val="26"/>
        </w:rPr>
      </w:pPr>
      <w:r w:rsidRPr="000B2127">
        <w:rPr>
          <w:sz w:val="26"/>
          <w:szCs w:val="26"/>
        </w:rPr>
        <w:t xml:space="preserve"> </w:t>
      </w:r>
    </w:p>
    <w:p w:rsidR="0016571E" w:rsidRPr="000B2127" w:rsidRDefault="0016571E" w:rsidP="0016571E">
      <w:pPr>
        <w:rPr>
          <w:sz w:val="26"/>
          <w:szCs w:val="26"/>
        </w:rPr>
      </w:pPr>
      <w:r w:rsidRPr="000B2127">
        <w:rPr>
          <w:sz w:val="26"/>
          <w:szCs w:val="26"/>
        </w:rPr>
        <w:t>II Задание по теме «Знаки безопасности», заполни таблицу.</w:t>
      </w:r>
    </w:p>
    <w:p w:rsidR="00D71B05" w:rsidRPr="000B2127" w:rsidRDefault="00D71B05" w:rsidP="0016571E">
      <w:pPr>
        <w:rPr>
          <w:sz w:val="26"/>
          <w:szCs w:val="26"/>
        </w:rPr>
      </w:pPr>
    </w:p>
    <w:tbl>
      <w:tblPr>
        <w:tblStyle w:val="a7"/>
        <w:tblW w:w="4059" w:type="pct"/>
        <w:tblInd w:w="-34" w:type="dxa"/>
        <w:tblLook w:val="04A0" w:firstRow="1" w:lastRow="0" w:firstColumn="1" w:lastColumn="0" w:noHBand="0" w:noVBand="1"/>
      </w:tblPr>
      <w:tblGrid>
        <w:gridCol w:w="1659"/>
        <w:gridCol w:w="1898"/>
        <w:gridCol w:w="1531"/>
        <w:gridCol w:w="1904"/>
        <w:gridCol w:w="1468"/>
      </w:tblGrid>
      <w:tr w:rsidR="0016571E" w:rsidRPr="000B2127" w:rsidTr="00D71B05">
        <w:tc>
          <w:tcPr>
            <w:tcW w:w="80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1.№ изображения</w:t>
            </w: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2.Изображение знака</w:t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3.Вид знака</w:t>
            </w: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4.О чём предупреждает</w:t>
            </w: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5.Где размещают</w:t>
            </w: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t xml:space="preserve"> </w:t>
            </w: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90550" cy="594792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821" cy="602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7047"/>
                  <wp:effectExtent l="0" t="0" r="0" b="6985"/>
                  <wp:docPr id="30" name="Рисунок 30" descr="https://avatars.mds.yandex.net/get-turbo/1622843/rth220e544952137554d44737d270cf80b0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avatars.mds.yandex.net/get-turbo/1622843/rth220e544952137554d44737d270cf80b0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165" cy="53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t xml:space="preserve"> </w:t>
            </w: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64953" cy="561975"/>
                  <wp:effectExtent l="0" t="0" r="6985" b="0"/>
                  <wp:docPr id="31" name="Рисунок 31" descr="https://avatars.mds.yandex.net/get-turbo/1606231/rthb8a2500d1a9a70b9ebe88f62390ed32e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avatars.mds.yandex.net/get-turbo/1606231/rthb8a2500d1a9a70b9ebe88f62390ed32e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56" cy="567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5481" cy="533400"/>
                  <wp:effectExtent l="0" t="0" r="8255" b="0"/>
                  <wp:docPr id="32" name="Рисунок 32" descr="https://avatars.mds.yandex.net/get-turbo/1772774/rthf2d1df791d2422299f7847426662e106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avatars.mds.yandex.net/get-turbo/1772774/rthf2d1df791d2422299f7847426662e106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881" cy="533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6345" cy="447675"/>
                  <wp:effectExtent l="0" t="0" r="7620" b="0"/>
                  <wp:docPr id="33" name="Рисунок 33" descr="https://avatars.mds.yandex.net/get-turbo/1631983/rth1e63b58f54b6e18a3a26de9678bc16ae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avatars.mds.yandex.net/get-turbo/1631983/rth1e63b58f54b6e18a3a26de9678bc16ae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8" cy="453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6539"/>
                  <wp:effectExtent l="0" t="0" r="0" b="698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574" cy="53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7925"/>
                  <wp:effectExtent l="0" t="0" r="0" b="5715"/>
                  <wp:docPr id="35" name="Рисунок 35" descr="https://avatars.mds.yandex.net/get-turbo/1574228/rth1b820ca3237986a7f1e4091c18856bc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avatars.mds.yandex.net/get-turbo/1574228/rth1b820ca3237986a7f1e4091c18856bc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833" cy="5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454099"/>
                  <wp:effectExtent l="0" t="0" r="0" b="3175"/>
                  <wp:docPr id="36" name="Рисунок 36" descr="https://avatars.mds.yandex.net/get-turbo/1662320/rth4aa59845063f51e72f7d6272c5fef732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avatars.mds.yandex.net/get-turbo/1662320/rth4aa59845063f51e72f7d6272c5fef732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931" cy="455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9568" cy="533400"/>
                  <wp:effectExtent l="0" t="0" r="4445" b="0"/>
                  <wp:docPr id="37" name="Рисунок 37" descr="https://avatars.mds.yandex.net/get-turbo/1651485/rth6cbb3f7bd56a0ce71c90957204ca481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avatars.mds.yandex.net/get-turbo/1651485/rth6cbb3f7bd56a0ce71c90957204ca481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187" cy="545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3875"/>
                  <wp:effectExtent l="0" t="0" r="9525" b="9525"/>
                  <wp:docPr id="38" name="Рисунок 38" descr="https://avatars.mds.yandex.net/get-turbo/1538655/rth6059e8a133b9817aba466a45091fdb21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avatars.mds.yandex.net/get-turbo/1538655/rth6059e8a133b9817aba466a45091fdb21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182" cy="52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1500" cy="520362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04" cy="519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92864" cy="609600"/>
                  <wp:effectExtent l="0" t="0" r="0" b="0"/>
                  <wp:docPr id="40" name="Рисунок 40" descr="https://avatars.mds.yandex.net/get-turbo/1650111/rth339c3bfd94ce65ea15226ebd62faa2bf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avatars.mds.yandex.net/get-turbo/1650111/rth339c3bfd94ce65ea15226ebd62faa2bf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93" cy="612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1500" cy="571500"/>
                  <wp:effectExtent l="0" t="0" r="0" b="0"/>
                  <wp:docPr id="41" name="Рисунок 41" descr="https://avatars.mds.yandex.net/get-turbo/1565621/rthff8d49420ddc4d8af8621ecefc1d5e7d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avatars.mds.yandex.net/get-turbo/1565621/rthff8d49420ddc4d8af8621ecefc1d5e7d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744" cy="57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5916" cy="571500"/>
                  <wp:effectExtent l="0" t="0" r="0" b="0"/>
                  <wp:docPr id="42" name="Рисунок 42" descr="https://avatars.mds.yandex.net/get-turbo/1650111/rthdebe0bce3f46796c7af1e37665fd9ee4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avatars.mds.yandex.net/get-turbo/1650111/rthdebe0bce3f46796c7af1e37665fd9ee4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443" cy="57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</w:tbl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 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val="en-US" w:eastAsia="en-US"/>
        </w:rPr>
        <w:t>III</w:t>
      </w:r>
      <w:r w:rsidRPr="000B2127">
        <w:rPr>
          <w:sz w:val="26"/>
          <w:szCs w:val="26"/>
          <w:lang w:eastAsia="en-US"/>
        </w:rPr>
        <w:t>. Кроссворд по теме: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«ФАКТОРЫ, ВЛИЯЮЩИЕ НА УСЛОВИЯ И БЕЗОПАСНОСТЬ ТРУДА»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u w:val="single"/>
          <w:lang w:eastAsia="en-US"/>
        </w:rPr>
        <w:t>По горизонтали: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1г.  Факторы, которые включают влияние патогенных микроорганизмов. </w:t>
      </w:r>
    </w:p>
    <w:p w:rsidR="00D71B05" w:rsidRPr="000B2127" w:rsidRDefault="00D71B05" w:rsidP="00D71B05">
      <w:pPr>
        <w:spacing w:line="276" w:lineRule="auto"/>
        <w:ind w:firstLine="540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2г. </w:t>
      </w:r>
      <w:r w:rsidRPr="000B2127">
        <w:rPr>
          <w:b/>
          <w:sz w:val="26"/>
          <w:szCs w:val="26"/>
          <w:lang w:eastAsia="en-US"/>
        </w:rPr>
        <w:t xml:space="preserve"> </w:t>
      </w:r>
      <w:r w:rsidRPr="000B2127">
        <w:rPr>
          <w:sz w:val="26"/>
          <w:szCs w:val="26"/>
          <w:lang w:eastAsia="en-US"/>
        </w:rPr>
        <w:t>Повреждение тканей организма и нарушение его функций при несчастных случаях.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3г Факторы, которые определяют влияние на организм токсических веществ. 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4г Фактор - воздействие которого на работающего в определенных условиях приводит к травме или другому внезапному резкому ухудшению здоровья   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u w:val="single"/>
          <w:lang w:eastAsia="en-US"/>
        </w:rPr>
      </w:pPr>
      <w:r w:rsidRPr="000B2127">
        <w:rPr>
          <w:sz w:val="26"/>
          <w:szCs w:val="26"/>
          <w:u w:val="single"/>
          <w:lang w:eastAsia="en-US"/>
        </w:rPr>
        <w:t>По вертикали: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1в Факторы, которые характеризуют установление соответствия скоростных, энергетических, зрительных и других физиологических возможностей человека в рассматриваемом технологическом процессе; м т.д.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2в Несвоевременное или некачественное проведение инструктажей и обучения по охране труда работающих, отсутствие инструкций по охране труда. Недостаточный контроль за выполнением требований охраны труда. 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3в Общая культура производства, порядок и чистота на рабочих местах, озеленение территории, обеспеченность санитарно-бытовыми помещениями, столовыми, медпунктами, поликлиниками, столовыми, детскими дошкольными учреждениями и др.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4в Соответствие потребностей человека в художественно-конструкторских решениях рабочих мест (орудий труда) и производственной среды.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5в Конструктивные недостатки машин, механизмов, инструментов, приспособлений или их неисправность. Отсутствие, несовершенство, неисправность оградительных, блокировочных, вентиляционных устройств и т.д.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6в Машины и механизмы, острые кромки, высокое расположение рабочего места от уровня земли (пола), падающие с высоты или отлетающие предметы, повышенный уровень вредных аэрозолей, газов; ионизирующих и других излучений; напряжения в электрической цепи; напряженности магнитного и электромагнитного полей. 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   Кроссворд по теме: «ФАКТОРЫ, ВЛИЯЮЩИЕ НА УСЛОВИЯ И БЕЗОПАСНОСТЬ ТРУДА.»</w:t>
      </w:r>
    </w:p>
    <w:tbl>
      <w:tblPr>
        <w:tblStyle w:val="2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53"/>
        <w:gridCol w:w="469"/>
        <w:gridCol w:w="346"/>
        <w:gridCol w:w="469"/>
        <w:gridCol w:w="319"/>
        <w:gridCol w:w="453"/>
        <w:gridCol w:w="469"/>
        <w:gridCol w:w="349"/>
        <w:gridCol w:w="469"/>
        <w:gridCol w:w="330"/>
        <w:gridCol w:w="453"/>
        <w:gridCol w:w="453"/>
        <w:gridCol w:w="469"/>
        <w:gridCol w:w="356"/>
        <w:gridCol w:w="391"/>
        <w:gridCol w:w="332"/>
        <w:gridCol w:w="222"/>
        <w:gridCol w:w="13"/>
        <w:gridCol w:w="456"/>
        <w:gridCol w:w="332"/>
        <w:gridCol w:w="343"/>
        <w:gridCol w:w="330"/>
        <w:gridCol w:w="346"/>
        <w:gridCol w:w="346"/>
        <w:gridCol w:w="391"/>
        <w:gridCol w:w="16"/>
      </w:tblGrid>
      <w:tr w:rsidR="00D71B05" w:rsidRPr="000B2127" w:rsidTr="00D71B05">
        <w:trPr>
          <w:gridAfter w:val="22"/>
          <w:wAfter w:w="4836" w:type="dxa"/>
          <w:trHeight w:val="273"/>
        </w:trPr>
        <w:tc>
          <w:tcPr>
            <w:tcW w:w="791" w:type="dxa"/>
            <w:gridSpan w:val="3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2в</w:t>
            </w:r>
          </w:p>
        </w:tc>
      </w:tr>
      <w:tr w:rsidR="00D71B05" w:rsidRPr="000B2127" w:rsidTr="00D71B05">
        <w:trPr>
          <w:gridAfter w:val="1"/>
          <w:trHeight w:val="376"/>
        </w:trPr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1г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7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45" w:type="dxa"/>
            <w:gridSpan w:val="11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trHeight w:val="160"/>
        </w:trPr>
        <w:tc>
          <w:tcPr>
            <w:tcW w:w="791" w:type="dxa"/>
            <w:gridSpan w:val="3"/>
            <w:vMerge w:val="restart"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83" w:type="dxa"/>
            <w:gridSpan w:val="7"/>
            <w:vMerge w:val="restart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5в</w:t>
            </w:r>
          </w:p>
        </w:tc>
        <w:tc>
          <w:tcPr>
            <w:tcW w:w="227" w:type="dxa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58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791" w:type="dxa"/>
            <w:gridSpan w:val="3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83" w:type="dxa"/>
            <w:gridSpan w:val="7"/>
            <w:vMerge/>
            <w:tcBorders>
              <w:bottom w:val="nil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2г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7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3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1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35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4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285"/>
        </w:trPr>
        <w:tc>
          <w:tcPr>
            <w:tcW w:w="280" w:type="dxa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1в</w:t>
            </w:r>
          </w:p>
        </w:tc>
        <w:tc>
          <w:tcPr>
            <w:tcW w:w="222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3в</w:t>
            </w: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4в</w:t>
            </w:r>
          </w:p>
        </w:tc>
        <w:tc>
          <w:tcPr>
            <w:tcW w:w="494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  <w:vMerge w:val="restart"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gridSpan w:val="6"/>
            <w:tcBorders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35" w:type="dxa"/>
            <w:gridSpan w:val="2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4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94" w:type="dxa"/>
            <w:gridSpan w:val="2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6в</w:t>
            </w:r>
          </w:p>
        </w:tc>
        <w:tc>
          <w:tcPr>
            <w:tcW w:w="435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4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п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222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з</w:t>
            </w: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2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д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с</w:t>
            </w:r>
          </w:p>
        </w:tc>
        <w:tc>
          <w:tcPr>
            <w:tcW w:w="21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227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ы</w:t>
            </w:r>
          </w:p>
        </w:tc>
        <w:tc>
          <w:tcPr>
            <w:tcW w:w="21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15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ф</w:t>
            </w:r>
          </w:p>
        </w:tc>
        <w:tc>
          <w:tcPr>
            <w:tcW w:w="21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2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к</w:t>
            </w:r>
          </w:p>
        </w:tc>
        <w:tc>
          <w:tcPr>
            <w:tcW w:w="21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222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22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ы</w:t>
            </w:r>
          </w:p>
        </w:tc>
      </w:tr>
      <w:tr w:rsidR="00D71B05" w:rsidRPr="000B2127" w:rsidTr="00D71B05">
        <w:trPr>
          <w:gridAfter w:val="1"/>
          <w:trHeight w:val="292"/>
        </w:trPr>
        <w:tc>
          <w:tcPr>
            <w:tcW w:w="280" w:type="dxa"/>
            <w:vMerge w:val="restart"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 w:val="restart"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vMerge w:val="restart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 w:val="restart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 w:val="restart"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8" w:type="dxa"/>
            <w:gridSpan w:val="3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" w:type="dxa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8" w:type="dxa"/>
            <w:gridSpan w:val="3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8" w:type="dxa"/>
            <w:gridSpan w:val="3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3г</w:t>
            </w: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7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  <w:tcBorders>
              <w:bottom w:val="single" w:sz="4" w:space="0" w:color="auto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39" w:type="dxa"/>
            <w:gridSpan w:val="6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15" w:type="dxa"/>
            <w:gridSpan w:val="9"/>
            <w:tcBorders>
              <w:top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39" w:type="dxa"/>
            <w:gridSpan w:val="6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9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39" w:type="dxa"/>
            <w:gridSpan w:val="6"/>
            <w:vMerge/>
            <w:tcBorders>
              <w:top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3"/>
          <w:wAfter w:w="2488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vMerge w:val="restart"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9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3"/>
          <w:wAfter w:w="2487" w:type="dxa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2" w:type="dxa"/>
            <w:gridSpan w:val="2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9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3"/>
          <w:wAfter w:w="2489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4г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9"/>
          <w:wAfter w:w="4059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88" w:type="dxa"/>
            <w:gridSpan w:val="5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9"/>
          <w:wAfter w:w="4059" w:type="dxa"/>
          <w:trHeight w:val="292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88" w:type="dxa"/>
            <w:gridSpan w:val="5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9"/>
          <w:wAfter w:w="4059" w:type="dxa"/>
          <w:trHeight w:val="148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88" w:type="dxa"/>
            <w:gridSpan w:val="5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br w:type="textWrapping" w:clear="all"/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  <w:lang w:val="en-US"/>
        </w:rPr>
        <w:t>IV</w:t>
      </w:r>
      <w:r w:rsidRPr="000B2127">
        <w:rPr>
          <w:sz w:val="26"/>
          <w:szCs w:val="26"/>
        </w:rPr>
        <w:t xml:space="preserve">. Контрольная работа по теме: «Основы пожарной безопасности» 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1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«Горение», «Самовозгорание», «Взрыв»;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 Условия для возникновения пожара?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3. Назвать причины возникновения пожаров (не менее 5).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2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«Вспышка», «Самовоспламенение», «Возгорание»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2.Что такое огнестойкость здания?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3. Перечислить основные противопожарные мероприятия (не менее 5).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3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«Взрыв», «Возгорание», «Воспламенение»;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 Дать классификацию производств по степени пожарной опасности?</w:t>
      </w:r>
    </w:p>
    <w:p w:rsidR="0016571E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 xml:space="preserve">3. Назвать способы оповещения о пожарной опасности  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 xml:space="preserve"> 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  <w:lang w:val="en-US"/>
        </w:rPr>
        <w:t>V</w:t>
      </w:r>
      <w:r w:rsidRPr="000B2127">
        <w:rPr>
          <w:sz w:val="26"/>
          <w:szCs w:val="26"/>
        </w:rPr>
        <w:t>.Заполнить таблицу по теме: «Основные вредные производственные факторы»</w:t>
      </w:r>
    </w:p>
    <w:p w:rsidR="00D71B05" w:rsidRPr="000B2127" w:rsidRDefault="00D71B05" w:rsidP="00D71B05">
      <w:pPr>
        <w:rPr>
          <w:sz w:val="26"/>
          <w:szCs w:val="26"/>
        </w:rPr>
      </w:pPr>
    </w:p>
    <w:tbl>
      <w:tblPr>
        <w:tblStyle w:val="3"/>
        <w:tblW w:w="10260" w:type="dxa"/>
        <w:tblInd w:w="-612" w:type="dxa"/>
        <w:tblLook w:val="01E0" w:firstRow="1" w:lastRow="1" w:firstColumn="1" w:lastColumn="1" w:noHBand="0" w:noVBand="0"/>
      </w:tblPr>
      <w:tblGrid>
        <w:gridCol w:w="3190"/>
        <w:gridCol w:w="3190"/>
        <w:gridCol w:w="3880"/>
      </w:tblGrid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вредный фактор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воздействие на организм</w:t>
            </w: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способы защиты</w:t>
            </w: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шум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ультразвук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инфразвук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вибрация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низкое освещение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электромагнитные поля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 xml:space="preserve">лазерное излучение 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инфракрасное излучение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lastRenderedPageBreak/>
              <w:t>ионизирующие излучение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действие электрического тока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</w:tbl>
    <w:p w:rsidR="00D71B05" w:rsidRPr="000B2127" w:rsidRDefault="00D71B05" w:rsidP="000417CD">
      <w:pPr>
        <w:ind w:firstLine="851"/>
        <w:jc w:val="both"/>
        <w:rPr>
          <w:sz w:val="26"/>
          <w:szCs w:val="26"/>
        </w:rPr>
      </w:pPr>
    </w:p>
    <w:p w:rsidR="000B2127" w:rsidRDefault="000B2127" w:rsidP="000417CD">
      <w:pPr>
        <w:ind w:firstLine="851"/>
        <w:jc w:val="both"/>
        <w:rPr>
          <w:sz w:val="26"/>
          <w:szCs w:val="26"/>
        </w:rPr>
      </w:pPr>
    </w:p>
    <w:p w:rsidR="000B2127" w:rsidRDefault="000B2127" w:rsidP="000417CD">
      <w:pPr>
        <w:ind w:firstLine="851"/>
        <w:jc w:val="both"/>
        <w:rPr>
          <w:sz w:val="26"/>
          <w:szCs w:val="26"/>
        </w:rPr>
      </w:pPr>
    </w:p>
    <w:p w:rsidR="00E24F11" w:rsidRPr="000B2127" w:rsidRDefault="005A187F" w:rsidP="000417CD">
      <w:pPr>
        <w:ind w:firstLine="851"/>
        <w:jc w:val="both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 xml:space="preserve">.1.2. Перечень лабораторно-практических работ по </w:t>
      </w:r>
      <w:r w:rsidRPr="000B2127">
        <w:rPr>
          <w:b/>
          <w:sz w:val="26"/>
          <w:szCs w:val="26"/>
        </w:rPr>
        <w:t>темам дисциплины</w:t>
      </w:r>
    </w:p>
    <w:p w:rsidR="00D71B05" w:rsidRPr="000B2127" w:rsidRDefault="00D71B05" w:rsidP="000417CD">
      <w:pPr>
        <w:ind w:firstLine="851"/>
        <w:jc w:val="both"/>
        <w:rPr>
          <w:sz w:val="26"/>
          <w:szCs w:val="26"/>
        </w:rPr>
      </w:pPr>
    </w:p>
    <w:p w:rsidR="007F7FEA" w:rsidRPr="000B2127" w:rsidRDefault="007F7FEA" w:rsidP="007F7FE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1. Изучение трудового законодательства,</w:t>
      </w:r>
    </w:p>
    <w:p w:rsidR="007F7FEA" w:rsidRPr="000B2127" w:rsidRDefault="007F7FEA" w:rsidP="007F7FE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2. Составление акта о несчастном случае,</w:t>
      </w:r>
    </w:p>
    <w:p w:rsidR="000417CD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>3. Составление вводного инструктажа,</w:t>
      </w:r>
    </w:p>
    <w:p w:rsidR="007F7FEA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>4. Влияние опасных и вредных производственных факторов на человека, методы и способы защиты</w:t>
      </w:r>
    </w:p>
    <w:p w:rsidR="007F7FEA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>5. Изучение универсальной схемы оказания первой помощи на месте происшествия</w:t>
      </w:r>
    </w:p>
    <w:p w:rsidR="000417CD" w:rsidRPr="000B2127" w:rsidRDefault="007F7FEA" w:rsidP="000417CD">
      <w:pPr>
        <w:ind w:firstLine="851"/>
        <w:jc w:val="center"/>
        <w:rPr>
          <w:sz w:val="26"/>
          <w:szCs w:val="26"/>
        </w:rPr>
      </w:pPr>
      <w:r w:rsidRPr="000B2127">
        <w:rPr>
          <w:sz w:val="26"/>
          <w:szCs w:val="26"/>
        </w:rPr>
        <w:t xml:space="preserve"> </w:t>
      </w:r>
    </w:p>
    <w:p w:rsidR="00E24F11" w:rsidRPr="000B2127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>.2. Промежуточная аттестация</w:t>
      </w:r>
    </w:p>
    <w:p w:rsidR="00E24F11" w:rsidRPr="000B2127" w:rsidRDefault="005A187F" w:rsidP="00E24F11">
      <w:pPr>
        <w:spacing w:line="360" w:lineRule="auto"/>
        <w:ind w:firstLine="851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3</w:t>
      </w:r>
      <w:r w:rsidR="00E24F11" w:rsidRPr="000B2127">
        <w:rPr>
          <w:sz w:val="26"/>
          <w:szCs w:val="26"/>
        </w:rPr>
        <w:t xml:space="preserve">.2.1. Контрольно-оценочные </w:t>
      </w:r>
      <w:r w:rsidR="0016571E" w:rsidRPr="000B2127">
        <w:rPr>
          <w:sz w:val="26"/>
          <w:szCs w:val="26"/>
        </w:rPr>
        <w:t>материалы, по итоговой оценке,</w:t>
      </w:r>
      <w:r w:rsidR="00E24F11" w:rsidRPr="000B2127">
        <w:rPr>
          <w:sz w:val="26"/>
          <w:szCs w:val="26"/>
        </w:rPr>
        <w:t xml:space="preserve"> </w:t>
      </w:r>
      <w:r w:rsidRPr="000B2127">
        <w:rPr>
          <w:sz w:val="26"/>
          <w:szCs w:val="26"/>
        </w:rPr>
        <w:t>дисциплины</w:t>
      </w:r>
    </w:p>
    <w:p w:rsidR="0016571E" w:rsidRPr="000B2127" w:rsidRDefault="0016571E" w:rsidP="0016571E">
      <w:pPr>
        <w:spacing w:line="360" w:lineRule="auto"/>
        <w:ind w:firstLine="851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Дифференцированный зачёт проводится по окончании изучения дисциплины.</w:t>
      </w:r>
    </w:p>
    <w:p w:rsidR="0016571E" w:rsidRPr="000B2127" w:rsidRDefault="0016571E" w:rsidP="0016571E">
      <w:pPr>
        <w:spacing w:line="360" w:lineRule="auto"/>
        <w:ind w:firstLine="851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В системе оценки знаний и умений используются следующие критерии: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lastRenderedPageBreak/>
        <w:t>Билет № 1</w:t>
      </w:r>
    </w:p>
    <w:p w:rsidR="00293617" w:rsidRPr="000B2127" w:rsidRDefault="00293617" w:rsidP="00293617">
      <w:pPr>
        <w:numPr>
          <w:ilvl w:val="0"/>
          <w:numId w:val="4"/>
        </w:numPr>
        <w:spacing w:after="200"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Что называется, охраной труда? </w:t>
      </w:r>
    </w:p>
    <w:p w:rsidR="00293617" w:rsidRPr="000B2127" w:rsidRDefault="00293617" w:rsidP="00293617">
      <w:pPr>
        <w:numPr>
          <w:ilvl w:val="0"/>
          <w:numId w:val="4"/>
        </w:numPr>
        <w:spacing w:after="200"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 каких случаях проводят внеплановый инструктаж?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2</w:t>
      </w:r>
    </w:p>
    <w:p w:rsidR="00293617" w:rsidRPr="000B2127" w:rsidRDefault="00293617" w:rsidP="00293617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Основные акты трудового законодательства Российской Федерации.</w:t>
      </w:r>
    </w:p>
    <w:p w:rsidR="00293617" w:rsidRPr="000B2127" w:rsidRDefault="00293617" w:rsidP="00293617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Назовите основные виды инструктажей.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№3</w:t>
      </w:r>
    </w:p>
    <w:p w:rsidR="00293617" w:rsidRPr="000B2127" w:rsidRDefault="00293617" w:rsidP="0029361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электробезопасностью?</w:t>
      </w:r>
    </w:p>
    <w:p w:rsidR="00293617" w:rsidRPr="000B2127" w:rsidRDefault="00293617" w:rsidP="0029361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 какие группы разделяют опасные и вредные производственные факторы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4</w:t>
      </w:r>
    </w:p>
    <w:p w:rsidR="00293617" w:rsidRPr="000B2127" w:rsidRDefault="00293617" w:rsidP="00293617">
      <w:pPr>
        <w:spacing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1.    Обязанности работодателя по организации расследования несчастных случаев на производстве. </w:t>
      </w:r>
    </w:p>
    <w:p w:rsidR="00293617" w:rsidRPr="000B2127" w:rsidRDefault="00293617" w:rsidP="00293617">
      <w:pPr>
        <w:spacing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2.     В каких случаях работники применяют средства индивидуальной защиты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5</w:t>
      </w:r>
    </w:p>
    <w:p w:rsidR="00293617" w:rsidRPr="000B2127" w:rsidRDefault="00293617" w:rsidP="00293617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Порядок организации и выполнения работ повышенной опасности.</w:t>
      </w:r>
    </w:p>
    <w:p w:rsidR="00293617" w:rsidRPr="000B2127" w:rsidRDefault="00293617" w:rsidP="00293617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 классифицируются помещения по степени электробезопасности.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6</w:t>
      </w:r>
    </w:p>
    <w:p w:rsidR="00293617" w:rsidRPr="000B2127" w:rsidRDefault="00293617" w:rsidP="00293617">
      <w:pPr>
        <w:numPr>
          <w:ilvl w:val="0"/>
          <w:numId w:val="7"/>
        </w:numPr>
        <w:spacing w:after="200" w:line="276" w:lineRule="auto"/>
        <w:ind w:left="709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Перечислить опасные производственные факторы?</w:t>
      </w:r>
    </w:p>
    <w:p w:rsidR="00293617" w:rsidRPr="000B2127" w:rsidRDefault="00293617" w:rsidP="00293617">
      <w:pPr>
        <w:numPr>
          <w:ilvl w:val="0"/>
          <w:numId w:val="7"/>
        </w:numPr>
        <w:spacing w:after="200" w:line="276" w:lineRule="auto"/>
        <w:ind w:left="709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Каковы основные причины поражения электрическим током?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7</w:t>
      </w:r>
    </w:p>
    <w:p w:rsidR="00293617" w:rsidRPr="000B2127" w:rsidRDefault="00293617" w:rsidP="00293617">
      <w:pPr>
        <w:numPr>
          <w:ilvl w:val="0"/>
          <w:numId w:val="8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Права работников в области охраны труда. В каком документе прописаны эти права</w:t>
      </w:r>
    </w:p>
    <w:p w:rsidR="00293617" w:rsidRPr="000B2127" w:rsidRDefault="00293617" w:rsidP="00293617">
      <w:pPr>
        <w:numPr>
          <w:ilvl w:val="0"/>
          <w:numId w:val="8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Какие опасные факторы относятся к химическим, биологическим, психофизиологическим?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8</w:t>
      </w:r>
    </w:p>
    <w:p w:rsidR="00293617" w:rsidRPr="000B2127" w:rsidRDefault="00293617" w:rsidP="00293617">
      <w:pPr>
        <w:numPr>
          <w:ilvl w:val="0"/>
          <w:numId w:val="3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Ограничения и льготы для работников в области охраны труда.</w:t>
      </w:r>
    </w:p>
    <w:p w:rsidR="00293617" w:rsidRPr="000B2127" w:rsidRDefault="00293617" w:rsidP="00293617">
      <w:pPr>
        <w:numPr>
          <w:ilvl w:val="0"/>
          <w:numId w:val="3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Какие бывают несчастные случаи, особенности расследования.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№9</w:t>
      </w:r>
    </w:p>
    <w:p w:rsidR="00293617" w:rsidRPr="000B2127" w:rsidRDefault="00293617" w:rsidP="00293617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Виды ответственности за нарушение норм охраны труда</w:t>
      </w:r>
    </w:p>
    <w:p w:rsidR="00293617" w:rsidRPr="000B2127" w:rsidRDefault="00293617" w:rsidP="00293617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называют несчастным случаем, кто входит в состав комиссии по расследованию несчастного случая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11</w:t>
      </w:r>
    </w:p>
    <w:p w:rsidR="00293617" w:rsidRPr="000B2127" w:rsidRDefault="00293617" w:rsidP="00293617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называют производственным травматизмом и профессиональными заболеваниями.</w:t>
      </w:r>
    </w:p>
    <w:p w:rsidR="00293617" w:rsidRPr="000B2127" w:rsidRDefault="00293617" w:rsidP="00293617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 основании каких документов составляется акт расследования несчастного случая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12</w:t>
      </w:r>
    </w:p>
    <w:p w:rsidR="00293617" w:rsidRPr="000B2127" w:rsidRDefault="00293617" w:rsidP="00293617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техникой безопасности?</w:t>
      </w:r>
    </w:p>
    <w:p w:rsidR="00293617" w:rsidRPr="000B2127" w:rsidRDefault="00293617" w:rsidP="00293617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травмой?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13</w:t>
      </w:r>
    </w:p>
    <w:p w:rsidR="00293617" w:rsidRPr="000B2127" w:rsidRDefault="00293617" w:rsidP="00293617">
      <w:pPr>
        <w:spacing w:line="276" w:lineRule="auto"/>
        <w:ind w:left="142" w:firstLine="284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1.    Основные задачи трудового законодательства.</w:t>
      </w:r>
    </w:p>
    <w:p w:rsidR="00293617" w:rsidRPr="000B2127" w:rsidRDefault="00293617" w:rsidP="00293617">
      <w:pPr>
        <w:spacing w:line="276" w:lineRule="auto"/>
        <w:ind w:left="142" w:firstLine="284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2.    Профилактика травматизма на рабочем месте.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lastRenderedPageBreak/>
        <w:t xml:space="preserve"> Билет № 14 </w:t>
      </w:r>
    </w:p>
    <w:p w:rsidR="00293617" w:rsidRPr="000B2127" w:rsidRDefault="00293617" w:rsidP="00293617">
      <w:pPr>
        <w:numPr>
          <w:ilvl w:val="0"/>
          <w:numId w:val="12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Какие формы труда выделяет современная классификация трудовой деятельности?</w:t>
      </w:r>
    </w:p>
    <w:p w:rsidR="00293617" w:rsidRPr="000B2127" w:rsidRDefault="00293617" w:rsidP="00293617">
      <w:pPr>
        <w:numPr>
          <w:ilvl w:val="0"/>
          <w:numId w:val="12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Обязанности работодателя при несчастном случае на производстве.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Билет № 15</w:t>
      </w:r>
    </w:p>
    <w:p w:rsidR="00293617" w:rsidRPr="000B2127" w:rsidRDefault="00293617" w:rsidP="00293617">
      <w:pPr>
        <w:numPr>
          <w:ilvl w:val="1"/>
          <w:numId w:val="13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Действие шума на организм человека, способы защиты.</w:t>
      </w:r>
    </w:p>
    <w:p w:rsidR="00293617" w:rsidRPr="000B2127" w:rsidRDefault="00293617" w:rsidP="00293617">
      <w:pPr>
        <w:numPr>
          <w:ilvl w:val="1"/>
          <w:numId w:val="13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Организационно-технические мероприятия по защите от поражения электрическим током.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Билет № 16      </w:t>
      </w:r>
    </w:p>
    <w:p w:rsidR="00293617" w:rsidRPr="000B2127" w:rsidRDefault="00293617" w:rsidP="00293617">
      <w:pPr>
        <w:numPr>
          <w:ilvl w:val="1"/>
          <w:numId w:val="14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Действие вибрации на организм человека, способы защиты.          </w:t>
      </w:r>
    </w:p>
    <w:p w:rsidR="00293617" w:rsidRPr="000B2127" w:rsidRDefault="00293617" w:rsidP="00293617">
      <w:pPr>
        <w:numPr>
          <w:ilvl w:val="1"/>
          <w:numId w:val="14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Средства защиты от поражения электрическим током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17</w:t>
      </w:r>
    </w:p>
    <w:p w:rsidR="00293617" w:rsidRPr="000B2127" w:rsidRDefault="00293617" w:rsidP="00293617">
      <w:pPr>
        <w:numPr>
          <w:ilvl w:val="1"/>
          <w:numId w:val="15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Первая помощь пострадавшему от поражения электрическим током</w:t>
      </w:r>
    </w:p>
    <w:p w:rsidR="00293617" w:rsidRPr="000B2127" w:rsidRDefault="00293617" w:rsidP="00293617">
      <w:pPr>
        <w:numPr>
          <w:ilvl w:val="1"/>
          <w:numId w:val="15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Инфразвук, его влияние на организм человека, способы защиты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18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1.     Действие электромагнитных полей на организм человека, способы защиты.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2.     Первая помощь при тепловом ударе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19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1.     Когда проводят целевой инструктаж?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2.     Первая помощь при переломах.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20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1.    Мероприятия по предупреждению загораний, пожаров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2.    Первая помощь пострадавшему при падении с высоты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Билет № 21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Система организационных и технических противопожарных мероприятий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2.    Первая помощь пострадавшему в стрессовой ситуации.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Билет № 22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Пожарная сигнализация, средства оповещения о пожаре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Первая помощь пострадавшему от поражения электрическим током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Билет № 23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Предупредительные надписи и знаки безопасности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Первая помощь пострадавшему при кровотечении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Билет № 24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Сигнальная окраска, для чего применяют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Правила вызова экстренных служб. </w:t>
      </w:r>
    </w:p>
    <w:p w:rsidR="000417CD" w:rsidRPr="000B2127" w:rsidRDefault="000417CD" w:rsidP="00293617">
      <w:pPr>
        <w:spacing w:line="360" w:lineRule="auto"/>
        <w:ind w:firstLine="851"/>
        <w:jc w:val="center"/>
        <w:rPr>
          <w:sz w:val="26"/>
          <w:szCs w:val="26"/>
        </w:rPr>
      </w:pPr>
    </w:p>
    <w:sectPr w:rsidR="000417CD" w:rsidRPr="000B2127" w:rsidSect="00E24F11">
      <w:footerReference w:type="default" r:id="rId22"/>
      <w:pgSz w:w="11906" w:h="16838"/>
      <w:pgMar w:top="96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4BB" w:rsidRDefault="002154BB" w:rsidP="00D71B05">
      <w:r>
        <w:separator/>
      </w:r>
    </w:p>
  </w:endnote>
  <w:endnote w:type="continuationSeparator" w:id="0">
    <w:p w:rsidR="002154BB" w:rsidRDefault="002154BB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413494"/>
      <w:docPartObj>
        <w:docPartGallery w:val="Page Numbers (Bottom of Page)"/>
        <w:docPartUnique/>
      </w:docPartObj>
    </w:sdtPr>
    <w:sdtEndPr/>
    <w:sdtContent>
      <w:p w:rsidR="00D71B05" w:rsidRDefault="00B216AB">
        <w:pPr>
          <w:pStyle w:val="aa"/>
          <w:jc w:val="right"/>
        </w:pPr>
        <w:r>
          <w:fldChar w:fldCharType="begin"/>
        </w:r>
        <w:r w:rsidR="00D71B05">
          <w:instrText>PAGE   \* MERGEFORMAT</w:instrText>
        </w:r>
        <w:r>
          <w:fldChar w:fldCharType="separate"/>
        </w:r>
        <w:r w:rsidR="000B4A63">
          <w:rPr>
            <w:noProof/>
          </w:rPr>
          <w:t>1</w:t>
        </w:r>
        <w:r>
          <w:fldChar w:fldCharType="end"/>
        </w:r>
      </w:p>
    </w:sdtContent>
  </w:sdt>
  <w:p w:rsidR="00D71B05" w:rsidRDefault="00D71B0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4BB" w:rsidRDefault="002154BB" w:rsidP="00D71B05">
      <w:r>
        <w:separator/>
      </w:r>
    </w:p>
  </w:footnote>
  <w:footnote w:type="continuationSeparator" w:id="0">
    <w:p w:rsidR="002154BB" w:rsidRDefault="002154BB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662E27"/>
    <w:multiLevelType w:val="hybridMultilevel"/>
    <w:tmpl w:val="AD9A7BE2"/>
    <w:lvl w:ilvl="0" w:tplc="D9C63850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6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13"/>
  </w:num>
  <w:num w:numId="9">
    <w:abstractNumId w:val="5"/>
  </w:num>
  <w:num w:numId="10">
    <w:abstractNumId w:val="2"/>
  </w:num>
  <w:num w:numId="11">
    <w:abstractNumId w:val="11"/>
  </w:num>
  <w:num w:numId="12">
    <w:abstractNumId w:val="8"/>
  </w:num>
  <w:num w:numId="13">
    <w:abstractNumId w:val="7"/>
  </w:num>
  <w:num w:numId="14">
    <w:abstractNumId w:val="15"/>
  </w:num>
  <w:num w:numId="15">
    <w:abstractNumId w:val="10"/>
  </w:num>
  <w:num w:numId="16">
    <w:abstractNumId w:val="14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523C"/>
    <w:rsid w:val="000417CD"/>
    <w:rsid w:val="0008186F"/>
    <w:rsid w:val="00091C12"/>
    <w:rsid w:val="000B2127"/>
    <w:rsid w:val="000B4A63"/>
    <w:rsid w:val="000F4367"/>
    <w:rsid w:val="00132445"/>
    <w:rsid w:val="0016571E"/>
    <w:rsid w:val="002154BB"/>
    <w:rsid w:val="00293617"/>
    <w:rsid w:val="002D1D3F"/>
    <w:rsid w:val="002E7721"/>
    <w:rsid w:val="002F2B44"/>
    <w:rsid w:val="00324EEB"/>
    <w:rsid w:val="003576D4"/>
    <w:rsid w:val="00421EFA"/>
    <w:rsid w:val="00426DDA"/>
    <w:rsid w:val="00495140"/>
    <w:rsid w:val="004963D3"/>
    <w:rsid w:val="004D63CC"/>
    <w:rsid w:val="00500886"/>
    <w:rsid w:val="00526386"/>
    <w:rsid w:val="005A187F"/>
    <w:rsid w:val="005F45F1"/>
    <w:rsid w:val="006E1831"/>
    <w:rsid w:val="007007AB"/>
    <w:rsid w:val="007618DD"/>
    <w:rsid w:val="00793089"/>
    <w:rsid w:val="007F7FEA"/>
    <w:rsid w:val="00817770"/>
    <w:rsid w:val="00853630"/>
    <w:rsid w:val="009067BD"/>
    <w:rsid w:val="009224C9"/>
    <w:rsid w:val="0094453C"/>
    <w:rsid w:val="00960F2D"/>
    <w:rsid w:val="00970376"/>
    <w:rsid w:val="009A38B2"/>
    <w:rsid w:val="009A5503"/>
    <w:rsid w:val="009C0E8A"/>
    <w:rsid w:val="00A14B87"/>
    <w:rsid w:val="00A32BE5"/>
    <w:rsid w:val="00AD7F7A"/>
    <w:rsid w:val="00AF2481"/>
    <w:rsid w:val="00B216AB"/>
    <w:rsid w:val="00C07F63"/>
    <w:rsid w:val="00C25A02"/>
    <w:rsid w:val="00CE157F"/>
    <w:rsid w:val="00D71B05"/>
    <w:rsid w:val="00E1267D"/>
    <w:rsid w:val="00E24F11"/>
    <w:rsid w:val="00E81048"/>
    <w:rsid w:val="00FC58DE"/>
    <w:rsid w:val="00FD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7B730-8635-4C88-B9F8-04A71120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7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6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D71B0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7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3244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2445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"/>
    <w:basedOn w:val="a"/>
    <w:uiPriority w:val="99"/>
    <w:rsid w:val="00C25A02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customStyle="1" w:styleId="FontStyle47">
    <w:name w:val="Font Style47"/>
    <w:uiPriority w:val="99"/>
    <w:rsid w:val="00C25A02"/>
    <w:rPr>
      <w:rFonts w:ascii="Times New Roman" w:hAnsi="Times New Roman"/>
      <w:b/>
      <w:sz w:val="22"/>
    </w:rPr>
  </w:style>
  <w:style w:type="character" w:customStyle="1" w:styleId="210pt">
    <w:name w:val="Основной текст (2) + 10 pt"/>
    <w:rsid w:val="00C25A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">
    <w:basedOn w:val="a"/>
    <w:next w:val="af0"/>
    <w:uiPriority w:val="99"/>
    <w:unhideWhenUsed/>
    <w:rsid w:val="009A5503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9A5503"/>
    <w:rPr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0B2127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2980</Words>
  <Characters>16992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22</cp:revision>
  <cp:lastPrinted>2021-12-15T07:54:00Z</cp:lastPrinted>
  <dcterms:created xsi:type="dcterms:W3CDTF">2013-02-26T06:42:00Z</dcterms:created>
  <dcterms:modified xsi:type="dcterms:W3CDTF">2022-10-11T06:32:00Z</dcterms:modified>
</cp:coreProperties>
</file>